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D1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Toc78789933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</w:p>
    <w:p w14:paraId="30AF667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发票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开具指南</w:t>
      </w:r>
    </w:p>
    <w:p w14:paraId="1D6A9200"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一、供应商/公司开具发票抬头</w:t>
      </w:r>
    </w:p>
    <w:p w14:paraId="68AD828A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名称：四川吉利学院</w:t>
      </w:r>
    </w:p>
    <w:p w14:paraId="3A6AE36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税号：52510000MJY823585M</w:t>
      </w:r>
    </w:p>
    <w:p w14:paraId="1EEA8C0B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单位地址：四川省成都市东部新区成简大道二段123号</w:t>
      </w:r>
    </w:p>
    <w:p w14:paraId="52FE5D01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电话号码：028-63286052</w:t>
      </w:r>
    </w:p>
    <w:p w14:paraId="2B7E0E30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开户银行：上海浦东发展银行股份有限公司成都科华支行</w:t>
      </w:r>
    </w:p>
    <w:p w14:paraId="4B0A0C40"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银行账户：73030078801600000843</w:t>
      </w:r>
      <w:bookmarkStart w:id="1" w:name="_GoBack"/>
      <w:bookmarkEnd w:id="1"/>
    </w:p>
    <w:p w14:paraId="2BB911ED">
      <w:pPr>
        <w:pStyle w:val="4"/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二、自然人开具发票操作流程</w:t>
      </w:r>
    </w:p>
    <w:p w14:paraId="09B39B6E">
      <w:pPr>
        <w:pStyle w:val="4"/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第一步：</w:t>
      </w:r>
      <w:r>
        <w:rPr>
          <w:rFonts w:hint="eastAsia"/>
          <w:sz w:val="32"/>
          <w:szCs w:val="32"/>
        </w:rPr>
        <w:t>登录电子税务局</w:t>
      </w:r>
    </w:p>
    <w:bookmarkEnd w:id="0"/>
    <w:p w14:paraId="50CD8A4F">
      <w:pPr>
        <w:pStyle w:val="6"/>
        <w:numPr>
          <w:ilvl w:val="0"/>
          <w:numId w:val="0"/>
        </w:numPr>
        <w:ind w:left="227"/>
        <w:rPr>
          <w:rFonts w:hint="eastAsia" w:ascii="楷体_GB2312" w:hAnsi="楷体_GB2312" w:eastAsia="楷体_GB2312" w:cs="楷体_GB2312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（一）手机端登录四川税务APP</w:t>
      </w:r>
    </w:p>
    <w:p w14:paraId="2B635971">
      <w:pPr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1.手机端打开四川税务APP，首次使用需要注册用户，选择</w:t>
      </w:r>
      <w:r>
        <w:rPr>
          <w:rFonts w:hint="eastAsia" w:ascii="仿宋" w:hAnsi="仿宋" w:eastAsia="仿宋" w:cs="楷体"/>
          <w:sz w:val="28"/>
          <w:szCs w:val="28"/>
        </w:rPr>
        <w:t>【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个人业务</w:t>
      </w:r>
      <w:r>
        <w:rPr>
          <w:rFonts w:hint="eastAsia" w:ascii="仿宋" w:hAnsi="仿宋" w:eastAsia="仿宋" w:cs="楷体"/>
          <w:sz w:val="28"/>
          <w:szCs w:val="28"/>
        </w:rPr>
        <w:t>】【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用户注册</w:t>
      </w:r>
      <w:r>
        <w:rPr>
          <w:rFonts w:hint="eastAsia" w:ascii="仿宋" w:hAnsi="仿宋" w:eastAsia="仿宋" w:cs="楷体"/>
          <w:sz w:val="28"/>
          <w:szCs w:val="28"/>
        </w:rPr>
        <w:t>】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→进行实名验证设置密码：</w:t>
      </w:r>
    </w:p>
    <w:p w14:paraId="5009D9C1">
      <w:pPr>
        <w:rPr>
          <w:rFonts w:hint="eastAsia" w:ascii="仿宋" w:hAnsi="仿宋" w:eastAsia="仿宋" w:cs="楷体"/>
          <w:sz w:val="28"/>
          <w:szCs w:val="28"/>
          <w:lang w:eastAsia="zh-CN"/>
        </w:rPr>
      </w:pPr>
      <w:r>
        <w:drawing>
          <wp:inline distT="0" distB="0" distL="114300" distR="114300">
            <wp:extent cx="2057400" cy="4187825"/>
            <wp:effectExtent l="0" t="0" r="0" b="3175"/>
            <wp:docPr id="3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 xml:space="preserve">          </w:t>
      </w:r>
      <w:r>
        <w:drawing>
          <wp:inline distT="0" distB="0" distL="114300" distR="114300">
            <wp:extent cx="2125345" cy="4307205"/>
            <wp:effectExtent l="0" t="0" r="8255" b="17145"/>
            <wp:docPr id="3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45D0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2.完成注册后选择【更多登录方式】→【扫脸登录】：</w:t>
      </w:r>
    </w:p>
    <w:p w14:paraId="674AFF93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2052955" cy="4178300"/>
            <wp:effectExtent l="0" t="0" r="4445" b="1270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2072640" cy="4203700"/>
            <wp:effectExtent l="0" t="0" r="3810" b="635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B2A2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3.</w:t>
      </w:r>
      <w:r>
        <w:rPr>
          <w:rFonts w:hint="eastAsia"/>
          <w:lang w:val="en-US" w:eastAsia="zh-CN"/>
        </w:rPr>
        <w:t>登录成功界面：</w:t>
      </w:r>
    </w:p>
    <w:p w14:paraId="44F09DBF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2051685" cy="4150360"/>
            <wp:effectExtent l="0" t="0" r="5715" b="2540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52F46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  <w:t>（二）电脑端登录电子税务局</w:t>
      </w:r>
    </w:p>
    <w:p w14:paraId="5234D1A5">
      <w:pPr>
        <w:rPr>
          <w:rFonts w:hint="eastAsia" w:ascii="仿宋" w:hAnsi="仿宋" w:eastAsia="仿宋" w:cs="楷体"/>
          <w:sz w:val="28"/>
          <w:szCs w:val="28"/>
          <w:lang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楷体"/>
          <w:sz w:val="28"/>
          <w:szCs w:val="28"/>
        </w:rPr>
        <w:t>登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入</w:t>
      </w:r>
      <w:r>
        <w:rPr>
          <w:rFonts w:hint="eastAsia" w:ascii="仿宋" w:hAnsi="仿宋" w:eastAsia="仿宋" w:cs="楷体"/>
          <w:sz w:val="28"/>
          <w:szCs w:val="28"/>
        </w:rPr>
        <w:t>网址</w:t>
      </w:r>
      <w:r>
        <w:fldChar w:fldCharType="begin"/>
      </w:r>
      <w:r>
        <w:instrText xml:space="preserve"> HYPERLINK "https://etax.sichuan.chinatax.gov.cn/" </w:instrText>
      </w:r>
      <w:r>
        <w:fldChar w:fldCharType="separate"/>
      </w:r>
      <w:r>
        <w:rPr>
          <w:rStyle w:val="13"/>
          <w:rFonts w:ascii="仿宋" w:hAnsi="仿宋" w:eastAsia="仿宋" w:cs="楷体"/>
          <w:sz w:val="28"/>
          <w:szCs w:val="28"/>
        </w:rPr>
        <w:t>https://etax.sichuan.chinatax.gov.cn/</w:t>
      </w:r>
      <w:r>
        <w:rPr>
          <w:rStyle w:val="13"/>
          <w:rFonts w:ascii="仿宋" w:hAnsi="仿宋" w:eastAsia="仿宋" w:cs="楷体"/>
          <w:sz w:val="28"/>
          <w:szCs w:val="28"/>
        </w:rPr>
        <w:fldChar w:fldCharType="end"/>
      </w:r>
      <w:r>
        <w:rPr>
          <w:rFonts w:hint="eastAsia" w:ascii="仿宋" w:hAnsi="仿宋" w:eastAsia="仿宋" w:cs="楷体"/>
          <w:sz w:val="28"/>
          <w:szCs w:val="28"/>
        </w:rPr>
        <w:t>进入电子税务局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登录界面，</w:t>
      </w:r>
      <w:r>
        <w:rPr>
          <w:rFonts w:hint="eastAsia" w:ascii="仿宋" w:hAnsi="仿宋" w:eastAsia="仿宋" w:cs="楷体"/>
          <w:sz w:val="28"/>
          <w:szCs w:val="28"/>
        </w:rPr>
        <w:t>选择【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四川税务APP</w:t>
      </w:r>
      <w:r>
        <w:rPr>
          <w:rFonts w:hint="eastAsia" w:ascii="仿宋" w:hAnsi="仿宋" w:eastAsia="仿宋" w:cs="楷体"/>
          <w:sz w:val="28"/>
          <w:szCs w:val="28"/>
        </w:rPr>
        <w:t>】【自然人业务】</w:t>
      </w:r>
      <w:r>
        <w:rPr>
          <w:rFonts w:hint="eastAsia" w:ascii="仿宋" w:hAnsi="仿宋" w:eastAsia="仿宋" w:cs="楷体"/>
          <w:sz w:val="28"/>
          <w:szCs w:val="28"/>
          <w:lang w:eastAsia="zh-CN"/>
        </w:rPr>
        <w:t>：</w:t>
      </w:r>
    </w:p>
    <w:p w14:paraId="071748D9">
      <w:pPr>
        <w:numPr>
          <w:ilvl w:val="0"/>
          <w:numId w:val="0"/>
        </w:numPr>
        <w:ind w:leftChars="0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739005" cy="3152140"/>
            <wp:effectExtent l="0" t="0" r="4445" b="1016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D039">
      <w:pPr>
        <w:numPr>
          <w:ilvl w:val="0"/>
          <w:numId w:val="0"/>
        </w:numPr>
        <w:ind w:leftChars="0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2.手机端电子税务局点击右上角【扫一扫】进行扫码登录电脑端电子税务局：</w:t>
      </w:r>
    </w:p>
    <w:p w14:paraId="115FE6D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drawing>
          <wp:inline distT="0" distB="0" distL="114300" distR="114300">
            <wp:extent cx="1717040" cy="3620770"/>
            <wp:effectExtent l="0" t="0" r="16510" b="17780"/>
            <wp:docPr id="28" name="图片 28" descr="1687862696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68786269688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 xml:space="preserve">                 </w:t>
      </w:r>
      <w:r>
        <w:drawing>
          <wp:inline distT="0" distB="0" distL="114300" distR="114300">
            <wp:extent cx="1827530" cy="3637915"/>
            <wp:effectExtent l="0" t="0" r="1270" b="635"/>
            <wp:docPr id="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DF82">
      <w:pPr>
        <w:pStyle w:val="4"/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第二步 </w:t>
      </w:r>
      <w:r>
        <w:rPr>
          <w:rFonts w:hint="eastAsia"/>
          <w:sz w:val="32"/>
          <w:szCs w:val="32"/>
        </w:rPr>
        <w:t>代开增值税普通发票</w:t>
      </w:r>
    </w:p>
    <w:p w14:paraId="3D3C679D">
      <w:pPr>
        <w:pStyle w:val="6"/>
        <w:numPr>
          <w:ilvl w:val="0"/>
          <w:numId w:val="0"/>
        </w:numPr>
        <w:ind w:left="227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28"/>
          <w:szCs w:val="28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sz w:val="28"/>
          <w:szCs w:val="28"/>
        </w:rPr>
        <w:t>功能节点</w:t>
      </w:r>
    </w:p>
    <w:p w14:paraId="080EBA96">
      <w:pPr>
        <w:ind w:firstLine="640"/>
        <w:rPr>
          <w:rFonts w:ascii="仿宋" w:hAnsi="仿宋" w:eastAsia="仿宋" w:cs="楷体"/>
          <w:sz w:val="28"/>
          <w:szCs w:val="28"/>
        </w:rPr>
      </w:pPr>
      <w:r>
        <w:rPr>
          <w:rFonts w:hint="eastAsia" w:ascii="仿宋" w:hAnsi="仿宋" w:eastAsia="仿宋" w:cs="楷体"/>
          <w:sz w:val="28"/>
          <w:szCs w:val="28"/>
        </w:rPr>
        <w:t>纳税人端：【电子税务局】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楷体"/>
          <w:sz w:val="28"/>
          <w:szCs w:val="28"/>
        </w:rPr>
        <w:t>【我要办税】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楷体"/>
          <w:sz w:val="28"/>
          <w:szCs w:val="28"/>
        </w:rPr>
        <w:t>【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发票使用</w:t>
      </w:r>
      <w:r>
        <w:rPr>
          <w:rFonts w:hint="eastAsia" w:ascii="仿宋" w:hAnsi="仿宋" w:eastAsia="仿宋" w:cs="楷体"/>
          <w:sz w:val="28"/>
          <w:szCs w:val="28"/>
        </w:rPr>
        <w:t>】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楷体"/>
          <w:sz w:val="28"/>
          <w:szCs w:val="28"/>
        </w:rPr>
        <w:t>【代开增值税发票】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楷体"/>
          <w:sz w:val="28"/>
          <w:szCs w:val="28"/>
        </w:rPr>
        <w:t>【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申请代开</w:t>
      </w:r>
      <w:r>
        <w:rPr>
          <w:rFonts w:hint="eastAsia" w:ascii="仿宋" w:hAnsi="仿宋" w:eastAsia="仿宋" w:cs="楷体"/>
          <w:sz w:val="28"/>
          <w:szCs w:val="28"/>
        </w:rPr>
        <w:t>】</w:t>
      </w:r>
    </w:p>
    <w:p w14:paraId="05CFDFD3">
      <w:pPr>
        <w:pStyle w:val="6"/>
        <w:numPr>
          <w:ilvl w:val="0"/>
          <w:numId w:val="0"/>
        </w:numPr>
        <w:ind w:left="227"/>
        <w:rPr>
          <w:rFonts w:hint="eastAsia" w:ascii="楷体_GB2312" w:hAnsi="楷体_GB2312" w:eastAsia="楷体_GB2312" w:cs="楷体_GB2312"/>
          <w:b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sz w:val="28"/>
          <w:szCs w:val="28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sz w:val="28"/>
          <w:szCs w:val="28"/>
        </w:rPr>
        <w:t>办理流程</w:t>
      </w:r>
    </w:p>
    <w:p w14:paraId="05E0F8D2">
      <w:pPr>
        <w:ind w:firstLine="640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1、发票信息填写</w:t>
      </w:r>
    </w:p>
    <w:p w14:paraId="1CB3D106">
      <w:pPr>
        <w:ind w:firstLine="640"/>
        <w:rPr>
          <w:rFonts w:ascii="仿宋" w:hAnsi="仿宋" w:eastAsia="仿宋" w:cs="楷体"/>
          <w:sz w:val="28"/>
          <w:szCs w:val="28"/>
        </w:rPr>
      </w:pPr>
      <w:r>
        <w:drawing>
          <wp:inline distT="0" distB="0" distL="114300" distR="114300">
            <wp:extent cx="5260340" cy="2691765"/>
            <wp:effectExtent l="0" t="0" r="165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E811">
      <w:pPr>
        <w:numPr>
          <w:ilvl w:val="0"/>
          <w:numId w:val="2"/>
        </w:numPr>
        <w:ind w:firstLine="640"/>
        <w:rPr>
          <w:rFonts w:hint="eastAsia" w:ascii="仿宋" w:hAnsi="仿宋" w:eastAsia="仿宋" w:cs="楷体"/>
          <w:sz w:val="28"/>
          <w:szCs w:val="28"/>
          <w:lang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购买方信息名称填写“四川吉利学院”</w:t>
      </w:r>
    </w:p>
    <w:p w14:paraId="5FCA5CD9">
      <w:pPr>
        <w:numPr>
          <w:ilvl w:val="0"/>
          <w:numId w:val="2"/>
        </w:numPr>
        <w:ind w:firstLine="640"/>
        <w:rPr>
          <w:rFonts w:hint="eastAsia" w:ascii="仿宋" w:hAnsi="仿宋" w:eastAsia="仿宋" w:cs="楷体"/>
          <w:sz w:val="28"/>
          <w:szCs w:val="28"/>
          <w:lang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项目名称填写</w:t>
      </w:r>
      <w:r>
        <w:rPr>
          <w:rFonts w:hint="eastAsia" w:ascii="仿宋" w:hAnsi="仿宋" w:eastAsia="仿宋" w:cs="楷体"/>
          <w:sz w:val="28"/>
          <w:szCs w:val="28"/>
        </w:rPr>
        <w:t>“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生活服务</w:t>
      </w:r>
      <w:r>
        <w:rPr>
          <w:rFonts w:hint="eastAsia" w:ascii="仿宋" w:hAnsi="仿宋" w:eastAsia="仿宋" w:cs="楷体"/>
          <w:sz w:val="28"/>
          <w:szCs w:val="28"/>
        </w:rPr>
        <w:t xml:space="preserve"> * 其他生活服务”</w:t>
      </w:r>
      <w:r>
        <w:rPr>
          <w:rFonts w:hint="eastAsia" w:ascii="仿宋" w:hAnsi="仿宋" w:eastAsia="仿宋" w:cs="楷体"/>
          <w:sz w:val="28"/>
          <w:szCs w:val="28"/>
          <w:lang w:eastAsia="zh-CN"/>
        </w:rPr>
        <w:t>。</w:t>
      </w:r>
    </w:p>
    <w:p w14:paraId="1B55DA6B">
      <w:pPr>
        <w:numPr>
          <w:ilvl w:val="0"/>
          <w:numId w:val="2"/>
        </w:numPr>
        <w:ind w:firstLine="640"/>
        <w:rPr>
          <w:rFonts w:hint="eastAsia" w:ascii="仿宋" w:hAnsi="仿宋" w:eastAsia="仿宋" w:cs="楷体"/>
          <w:sz w:val="28"/>
          <w:szCs w:val="28"/>
          <w:lang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手动填写</w:t>
      </w:r>
      <w:r>
        <w:rPr>
          <w:rFonts w:hint="eastAsia" w:ascii="仿宋" w:hAnsi="仿宋" w:eastAsia="仿宋" w:cs="楷体"/>
          <w:sz w:val="28"/>
          <w:szCs w:val="28"/>
        </w:rPr>
        <w:t>计量单位、数量、含税金额。</w:t>
      </w:r>
    </w:p>
    <w:p w14:paraId="76F4406E">
      <w:pPr>
        <w:numPr>
          <w:ilvl w:val="0"/>
          <w:numId w:val="2"/>
        </w:numPr>
        <w:ind w:firstLine="640"/>
        <w:rPr>
          <w:rFonts w:hint="eastAsia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应税发生地填写</w:t>
      </w:r>
      <w:r>
        <w:rPr>
          <w:rFonts w:hint="eastAsia" w:ascii="仿宋" w:hAnsi="仿宋" w:eastAsia="仿宋" w:cs="楷体"/>
          <w:sz w:val="28"/>
          <w:szCs w:val="28"/>
        </w:rPr>
        <w:t>“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四川省成都市简阳市石盘街道</w:t>
      </w:r>
      <w:r>
        <w:rPr>
          <w:rFonts w:hint="eastAsia" w:ascii="仿宋" w:hAnsi="仿宋" w:eastAsia="仿宋" w:cs="楷体"/>
          <w:sz w:val="28"/>
          <w:szCs w:val="28"/>
        </w:rPr>
        <w:t>”</w:t>
      </w:r>
      <w:r>
        <w:rPr>
          <w:rFonts w:hint="eastAsia" w:ascii="仿宋" w:hAnsi="仿宋" w:eastAsia="仿宋" w:cs="楷体"/>
          <w:sz w:val="28"/>
          <w:szCs w:val="28"/>
          <w:lang w:eastAsia="zh-CN"/>
        </w:rPr>
        <w:t>。</w:t>
      </w:r>
    </w:p>
    <w:p w14:paraId="4BF2A955">
      <w:pPr>
        <w:ind w:firstLine="640"/>
        <w:rPr>
          <w:rFonts w:hint="eastAsia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2、核对生成增值税发票信息无误后点击【下一步】并提交申请。</w:t>
      </w:r>
    </w:p>
    <w:p w14:paraId="66E73F11">
      <w:pPr>
        <w:ind w:firstLine="640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3、提交成功点击【去缴款】。</w:t>
      </w:r>
    </w:p>
    <w:p w14:paraId="109D264B">
      <w:pPr>
        <w:ind w:firstLine="640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4、下载电子发票。</w:t>
      </w:r>
    </w:p>
    <w:p w14:paraId="3B3590DE">
      <w:pPr>
        <w:ind w:firstLine="640"/>
        <w:rPr>
          <w:rFonts w:hint="eastAsia" w:ascii="仿宋" w:hAnsi="仿宋" w:eastAsia="仿宋" w:cs="楷体"/>
          <w:sz w:val="28"/>
          <w:szCs w:val="28"/>
        </w:rPr>
      </w:pPr>
    </w:p>
    <w:p w14:paraId="60F4A4D3">
      <w:pPr>
        <w:ind w:firstLine="640"/>
        <w:rPr>
          <w:rFonts w:hint="eastAsia" w:ascii="仿宋" w:hAnsi="仿宋" w:eastAsia="仿宋" w:cs="楷体"/>
          <w:sz w:val="28"/>
          <w:szCs w:val="28"/>
        </w:rPr>
      </w:pPr>
    </w:p>
    <w:p w14:paraId="3D53F83E">
      <w:pPr>
        <w:ind w:firstLine="640"/>
        <w:rPr>
          <w:rFonts w:hint="eastAsia" w:ascii="仿宋" w:hAnsi="仿宋" w:eastAsia="仿宋" w:cs="楷体"/>
          <w:sz w:val="28"/>
          <w:szCs w:val="28"/>
        </w:rPr>
      </w:pPr>
    </w:p>
    <w:p w14:paraId="7EC0356F">
      <w:pPr>
        <w:ind w:firstLine="640"/>
        <w:rPr>
          <w:rFonts w:ascii="仿宋" w:hAnsi="仿宋" w:eastAsia="仿宋" w:cs="楷体"/>
          <w:sz w:val="28"/>
          <w:szCs w:val="28"/>
        </w:rPr>
      </w:pPr>
      <w:r>
        <w:rPr>
          <w:rFonts w:hint="eastAsia" w:ascii="仿宋" w:hAnsi="仿宋" w:eastAsia="仿宋" w:cs="楷体"/>
          <w:sz w:val="28"/>
          <w:szCs w:val="28"/>
        </w:rPr>
        <w:t>温馨提示：</w:t>
      </w:r>
    </w:p>
    <w:p w14:paraId="68D84DD0">
      <w:pPr>
        <w:ind w:firstLine="640"/>
        <w:rPr>
          <w:rFonts w:ascii="仿宋" w:hAnsi="仿宋" w:eastAsia="仿宋" w:cs="楷体"/>
          <w:sz w:val="28"/>
          <w:szCs w:val="28"/>
        </w:rPr>
      </w:pPr>
      <w:r>
        <w:rPr>
          <w:rFonts w:hint="eastAsia" w:ascii="仿宋" w:hAnsi="仿宋" w:eastAsia="仿宋" w:cs="楷体"/>
          <w:sz w:val="28"/>
          <w:szCs w:val="28"/>
        </w:rPr>
        <w:t>纳税人在发票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开具</w:t>
      </w:r>
      <w:r>
        <w:rPr>
          <w:rFonts w:hint="eastAsia" w:ascii="仿宋" w:hAnsi="仿宋" w:eastAsia="仿宋" w:cs="楷体"/>
          <w:sz w:val="28"/>
          <w:szCs w:val="28"/>
        </w:rPr>
        <w:t>界面可提请在线咨询，当点击“</w:t>
      </w:r>
      <w:r>
        <w:rPr>
          <w:rFonts w:hint="eastAsia" w:ascii="仿宋" w:hAnsi="仿宋" w:eastAsia="仿宋" w:cs="楷体"/>
          <w:sz w:val="28"/>
          <w:szCs w:val="28"/>
          <w:lang w:val="en-US" w:eastAsia="zh-CN"/>
        </w:rPr>
        <w:t>智能问答-人工</w:t>
      </w:r>
      <w:r>
        <w:rPr>
          <w:rFonts w:hint="eastAsia" w:ascii="仿宋" w:hAnsi="仿宋" w:eastAsia="仿宋" w:cs="楷体"/>
          <w:sz w:val="28"/>
          <w:szCs w:val="28"/>
        </w:rPr>
        <w:t>”即可跳转到在线咨询页面，会由人工回复您的问题。</w:t>
      </w:r>
    </w:p>
    <w:p w14:paraId="73D51E96">
      <w:pPr>
        <w:ind w:firstLine="640"/>
        <w:rPr>
          <w:rFonts w:ascii="仿宋" w:hAnsi="仿宋" w:eastAsia="仿宋" w:cs="楷体"/>
          <w:sz w:val="28"/>
          <w:szCs w:val="28"/>
        </w:rPr>
      </w:pPr>
      <w:r>
        <w:drawing>
          <wp:inline distT="0" distB="0" distL="114300" distR="114300">
            <wp:extent cx="5268595" cy="1735455"/>
            <wp:effectExtent l="0" t="0" r="825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1B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B512D8-ECF4-4AE7-8157-DEFD371DF5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8A9C7F0-EA2F-4A34-A58C-C5C41DA3AD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DF5A8B-04A5-4980-9E4E-2C82F864C70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574198-6C17-436F-A3B7-8D642A9468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3728EA-D84B-4E7A-8671-162E4F162F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523AA4-5B7E-41FF-97D6-AF2CA84D96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D9A2A65-2A4D-403E-926F-2330348CE9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B4179"/>
    <w:multiLevelType w:val="multilevel"/>
    <w:tmpl w:val="3CEB4179"/>
    <w:lvl w:ilvl="0" w:tentative="0">
      <w:start w:val="1"/>
      <w:numFmt w:val="decimal"/>
      <w:pStyle w:val="4"/>
      <w:lvlText w:val="%1"/>
      <w:lvlJc w:val="left"/>
      <w:pPr>
        <w:ind w:left="0" w:firstLine="57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397"/>
        </w:tabs>
        <w:ind w:left="113" w:firstLine="0"/>
      </w:pPr>
    </w:lvl>
    <w:lvl w:ilvl="2" w:tentative="0">
      <w:start w:val="1"/>
      <w:numFmt w:val="decimal"/>
      <w:pStyle w:val="6"/>
      <w:lvlText w:val="%1.%2.%3"/>
      <w:lvlJc w:val="left"/>
      <w:pPr>
        <w:ind w:left="227" w:firstLine="0"/>
      </w:pPr>
    </w:lvl>
    <w:lvl w:ilvl="3" w:tentative="0">
      <w:start w:val="1"/>
      <w:numFmt w:val="decimal"/>
      <w:pStyle w:val="8"/>
      <w:lvlText w:val="%1.%2.%3.%4"/>
      <w:lvlJc w:val="left"/>
      <w:pPr>
        <w:tabs>
          <w:tab w:val="left" w:pos="454"/>
        </w:tabs>
        <w:ind w:left="340" w:firstLine="0"/>
      </w:pPr>
    </w:lvl>
    <w:lvl w:ilvl="4" w:tentative="0">
      <w:start w:val="1"/>
      <w:numFmt w:val="decimal"/>
      <w:pStyle w:val="9"/>
      <w:lvlText w:val="%1.%2.%3.%4.%5"/>
      <w:lvlJc w:val="left"/>
      <w:pPr>
        <w:ind w:left="454" w:firstLine="0"/>
      </w:pPr>
    </w:lvl>
    <w:lvl w:ilvl="5" w:tentative="0">
      <w:start w:val="1"/>
      <w:numFmt w:val="decimal"/>
      <w:pStyle w:val="10"/>
      <w:lvlText w:val="%1.%2.%3.%4.%5.%6"/>
      <w:lvlJc w:val="left"/>
      <w:pPr>
        <w:ind w:left="567" w:firstLine="0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4E7A2B2"/>
    <w:multiLevelType w:val="singleLevel"/>
    <w:tmpl w:val="74E7A2B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MmY2OWUxZTc5MWYyYTVmMGNjYTY2NTVmYmQ3OTcifQ=="/>
  </w:docVars>
  <w:rsids>
    <w:rsidRoot w:val="00462EF9"/>
    <w:rsid w:val="00026B21"/>
    <w:rsid w:val="003A3134"/>
    <w:rsid w:val="00431259"/>
    <w:rsid w:val="00462EF9"/>
    <w:rsid w:val="007D4CFE"/>
    <w:rsid w:val="00CF3EF5"/>
    <w:rsid w:val="00D04DAD"/>
    <w:rsid w:val="00DD4788"/>
    <w:rsid w:val="00FB733E"/>
    <w:rsid w:val="045377D8"/>
    <w:rsid w:val="067A228E"/>
    <w:rsid w:val="07376949"/>
    <w:rsid w:val="08B213BB"/>
    <w:rsid w:val="0D447DCB"/>
    <w:rsid w:val="0ED31C5B"/>
    <w:rsid w:val="0EED751E"/>
    <w:rsid w:val="14FB46BE"/>
    <w:rsid w:val="15E93265"/>
    <w:rsid w:val="236B725B"/>
    <w:rsid w:val="34086C74"/>
    <w:rsid w:val="422D4458"/>
    <w:rsid w:val="43E2330F"/>
    <w:rsid w:val="47BC799E"/>
    <w:rsid w:val="4AC514D6"/>
    <w:rsid w:val="4D1E292A"/>
    <w:rsid w:val="4D9B24F3"/>
    <w:rsid w:val="4DDB6A80"/>
    <w:rsid w:val="4FD46178"/>
    <w:rsid w:val="53126A8E"/>
    <w:rsid w:val="56521689"/>
    <w:rsid w:val="581E4562"/>
    <w:rsid w:val="5A3B2434"/>
    <w:rsid w:val="5DED5110"/>
    <w:rsid w:val="60410253"/>
    <w:rsid w:val="6BD16033"/>
    <w:rsid w:val="6ECB7BC8"/>
    <w:rsid w:val="74087117"/>
    <w:rsid w:val="76D214AA"/>
    <w:rsid w:val="7ABD7C0B"/>
    <w:rsid w:val="7FB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567"/>
        <w:tab w:val="left" w:pos="851"/>
      </w:tabs>
      <w:outlineLvl w:val="1"/>
    </w:pPr>
    <w:rPr>
      <w:rFonts w:eastAsia="仿宋_GB2312"/>
      <w:b/>
      <w:sz w:val="32"/>
    </w:rPr>
  </w:style>
  <w:style w:type="paragraph" w:styleId="6">
    <w:name w:val="heading 3"/>
    <w:basedOn w:val="1"/>
    <w:next w:val="7"/>
    <w:link w:val="16"/>
    <w:unhideWhenUsed/>
    <w:qFormat/>
    <w:uiPriority w:val="0"/>
    <w:pPr>
      <w:keepNext/>
      <w:keepLines/>
      <w:numPr>
        <w:ilvl w:val="2"/>
        <w:numId w:val="1"/>
      </w:numPr>
      <w:tabs>
        <w:tab w:val="left" w:pos="567"/>
        <w:tab w:val="left" w:pos="1259"/>
      </w:tabs>
      <w:outlineLvl w:val="2"/>
    </w:pPr>
    <w:rPr>
      <w:rFonts w:eastAsia="仿宋_GB2312"/>
      <w:b/>
      <w:sz w:val="32"/>
    </w:rPr>
  </w:style>
  <w:style w:type="paragraph" w:styleId="8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567"/>
        <w:tab w:val="left" w:pos="1616"/>
        <w:tab w:val="left" w:pos="2013"/>
      </w:tabs>
      <w:outlineLvl w:val="3"/>
    </w:pPr>
    <w:rPr>
      <w:rFonts w:eastAsia="仿宋_GB2312"/>
      <w:b/>
      <w:sz w:val="32"/>
    </w:rPr>
  </w:style>
  <w:style w:type="paragraph" w:styleId="9">
    <w:name w:val="heading 5"/>
    <w:basedOn w:val="1"/>
    <w:next w:val="1"/>
    <w:link w:val="18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567"/>
        <w:tab w:val="left" w:pos="2354"/>
        <w:tab w:val="left" w:pos="3488"/>
      </w:tabs>
      <w:outlineLvl w:val="4"/>
    </w:pPr>
    <w:rPr>
      <w:rFonts w:eastAsia="仿宋_GB2312"/>
      <w:b/>
      <w:sz w:val="32"/>
    </w:rPr>
  </w:style>
  <w:style w:type="paragraph" w:styleId="10">
    <w:name w:val="heading 6"/>
    <w:basedOn w:val="1"/>
    <w:next w:val="1"/>
    <w:link w:val="19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567"/>
        <w:tab w:val="left" w:pos="2523"/>
      </w:tabs>
      <w:outlineLvl w:val="5"/>
    </w:pPr>
    <w:rPr>
      <w:rFonts w:eastAsia="仿宋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321" w:firstLineChars="1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5"/>
    <w:semiHidden/>
    <w:qFormat/>
    <w:uiPriority w:val="0"/>
    <w:rPr>
      <w:rFonts w:ascii="Times New Roman" w:hAnsi="Times New Roman" w:eastAsia="仿宋_GB2312" w:cs="Times New Roman"/>
      <w:b/>
      <w:sz w:val="32"/>
      <w:szCs w:val="20"/>
    </w:rPr>
  </w:style>
  <w:style w:type="character" w:customStyle="1" w:styleId="16">
    <w:name w:val="标题 3 字符"/>
    <w:basedOn w:val="12"/>
    <w:link w:val="6"/>
    <w:qFormat/>
    <w:uiPriority w:val="0"/>
    <w:rPr>
      <w:rFonts w:ascii="Times New Roman" w:hAnsi="Times New Roman" w:eastAsia="仿宋_GB2312" w:cs="Times New Roman"/>
      <w:b/>
      <w:sz w:val="32"/>
      <w:szCs w:val="20"/>
    </w:rPr>
  </w:style>
  <w:style w:type="character" w:customStyle="1" w:styleId="17">
    <w:name w:val="标题 4 字符"/>
    <w:basedOn w:val="12"/>
    <w:link w:val="8"/>
    <w:semiHidden/>
    <w:qFormat/>
    <w:uiPriority w:val="0"/>
    <w:rPr>
      <w:rFonts w:ascii="Times New Roman" w:hAnsi="Times New Roman" w:eastAsia="仿宋_GB2312" w:cs="Times New Roman"/>
      <w:b/>
      <w:sz w:val="32"/>
      <w:szCs w:val="20"/>
    </w:rPr>
  </w:style>
  <w:style w:type="character" w:customStyle="1" w:styleId="18">
    <w:name w:val="标题 5 字符"/>
    <w:basedOn w:val="12"/>
    <w:link w:val="9"/>
    <w:semiHidden/>
    <w:qFormat/>
    <w:uiPriority w:val="0"/>
    <w:rPr>
      <w:rFonts w:ascii="Times New Roman" w:hAnsi="Times New Roman" w:eastAsia="仿宋_GB2312" w:cs="Times New Roman"/>
      <w:b/>
      <w:sz w:val="32"/>
      <w:szCs w:val="20"/>
    </w:rPr>
  </w:style>
  <w:style w:type="character" w:customStyle="1" w:styleId="19">
    <w:name w:val="标题 6 字符"/>
    <w:basedOn w:val="12"/>
    <w:link w:val="10"/>
    <w:semiHidden/>
    <w:qFormat/>
    <w:uiPriority w:val="0"/>
    <w:rPr>
      <w:rFonts w:ascii="Times New Roman" w:hAnsi="Times New Roman" w:eastAsia="仿宋_GB2312" w:cs="Times New Roman"/>
      <w:b/>
      <w:sz w:val="32"/>
      <w:szCs w:val="20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552</Words>
  <Characters>644</Characters>
  <Lines>7</Lines>
  <Paragraphs>2</Paragraphs>
  <TotalTime>14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2021-08-19T06:21:00Z</dcterms:created>
  <dc:creator>刘莉</dc:creator>
  <cp:lastModifiedBy>Kevin</cp:lastModifiedBy>
  <dcterms:modified xsi:type="dcterms:W3CDTF">2025-09-20T08:37:02Z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D234610651C6440B9DAB918B055C0415_13</vt:lpwstr>
  </property>
  <property fmtid="{D5CDD505-2E9C-101B-9397-08002B2CF9AE}" pid="4" name="KSOTemplateDocerSaveRecord">
    <vt:lpwstr>eyJoZGlkIjoiYTRkNTcyYzkzZmRlM2U2M2YwN2NkN2NkYjFhMTY2OTYiLCJ1c2VySWQiOiIyODQyMjA2MjkifQ==</vt:lpwstr>
  </property>
</Properties>
</file>